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50" w:rsidRPr="00222A50" w:rsidRDefault="00222A50" w:rsidP="00222A50">
      <w:pPr>
        <w:spacing w:after="0" w:line="240" w:lineRule="auto"/>
        <w:jc w:val="center"/>
        <w:rPr>
          <w:rStyle w:val="fontstyle01"/>
          <w:sz w:val="28"/>
          <w:szCs w:val="28"/>
        </w:rPr>
      </w:pPr>
      <w:r w:rsidRPr="00222A50">
        <w:rPr>
          <w:rStyle w:val="fontstyle01"/>
          <w:sz w:val="28"/>
          <w:szCs w:val="28"/>
        </w:rPr>
        <w:t>Аннотация к адаптированной рабочей программе по математике для детей с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222A50">
        <w:rPr>
          <w:rStyle w:val="fontstyle01"/>
          <w:sz w:val="28"/>
          <w:szCs w:val="28"/>
        </w:rPr>
        <w:t>задержкой психического развития (1-4 класс)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NewRomanPS-BoldMT" w:hAnsi="TimesNewRomanPS-BoldMT"/>
          <w:b/>
          <w:bCs/>
          <w:color w:val="000000"/>
        </w:rPr>
      </w:pP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Адаптированная рабочая программа по математике составлена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образования обучающихся с ограниченными возможностями здоровья (утв.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П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Министерства образования и науки РФ от 19 декабря 2014 г. N 1598) с учетом примерной</w:t>
      </w:r>
      <w:r w:rsidRPr="0022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(решение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федерального учебно-методического объединения по общему образованию (протокол от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апреля 2015 г. № 1/15) и</w:t>
      </w:r>
      <w:proofErr w:type="gram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авторской рабочей программы. Авторы: </w:t>
      </w: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С.И.Волкова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С.В.Степанова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и др. Изд. Просвещение, 2016.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Учебный предмет «Математика» в начальной школе является ведущим,</w:t>
      </w:r>
      <w:r w:rsidRPr="0022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обеспечивающим формирование </w:t>
      </w: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умений и познавательной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обучающихся с ЗПР.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31"/>
          <w:rFonts w:ascii="Times New Roman" w:hAnsi="Times New Roman" w:cs="Times New Roman"/>
          <w:sz w:val="28"/>
          <w:szCs w:val="28"/>
        </w:rPr>
        <w:t xml:space="preserve">Общей целью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изучения предмета «Математика» является формирование базовых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математических знаний, умений и навыков, позволяющих в дальнейшем осваивать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доступном уровне программу основного общего образования, решать адекватные возрасту</w:t>
      </w:r>
      <w:r w:rsidRPr="0022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практические задачи, требующие действий с величинами, а также коррекция недостатков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отдельных познавательных процессов и познавательной деятельности в целом.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В соответствии с перечисленными трудностями и обозначенными во ФГОС НОО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с ЗПР особыми образовательными потребностями определяются </w:t>
      </w:r>
      <w:r w:rsidRPr="00222A50">
        <w:rPr>
          <w:rStyle w:val="fontstyle31"/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22A50">
        <w:rPr>
          <w:rStyle w:val="fontstyle31"/>
          <w:rFonts w:ascii="Times New Roman" w:hAnsi="Times New Roman" w:cs="Times New Roman"/>
          <w:sz w:val="28"/>
          <w:szCs w:val="28"/>
        </w:rPr>
        <w:t>задачи учебного предмета: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22A5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формировать представления о числах и величинах, арифметических действиях;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22A5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формировать устойчивые навыки вычислений в определенном программой объеме;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22A5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уточнять и расширять представления о простейших геометрических фигурах,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пространственных отношениях;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22A5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формировать умения пользоваться измерительными инструментами,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оперировать с результатами измерений и использовать их на практике;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22A5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учить решать простые текстовые задачи с помощью сложения и вычитания;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22A5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формировать способность использовать знаково-символические средства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усвоения математической символики и обучения составлению различных схем;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22A5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формировать приемы умственной деятельности, необходимые для овладения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начальным курсом математики (наблюдения, анализа, сравнения, противопоставления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и обобщения математических свойств и отношений);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41"/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222A5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развивать связную устную речь через формирование учебного высказывания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использованием математической терминологии;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22A5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удовлетворять особые образовательные потребности обучающихся с ЗПР за 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упрощения учебно-познавательных задач, решаемых в ходе образования,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переносу полученных знаний в новые ситуации взаимодействия с действительностью;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22A5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способствовать совершенствованию познавательной деятельности и речевой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коммуникации, обеспечивающих преодоление недостатков сферы жизненной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компетенции, типичных для младших школьников с ЗПР;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41"/>
          <w:rFonts w:ascii="Times New Roman" w:hAnsi="Times New Roman" w:cs="Times New Roman"/>
          <w:sz w:val="28"/>
          <w:szCs w:val="28"/>
        </w:rPr>
        <w:sym w:font="Symbol" w:char="F02D"/>
      </w:r>
      <w:r w:rsidRPr="00222A5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содействовать достижению личностных, </w:t>
      </w: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и предметных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образования, совершенствованию сферы жизненной компетенции.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22A50">
        <w:rPr>
          <w:rStyle w:val="fontstyle01"/>
          <w:rFonts w:ascii="Times New Roman" w:hAnsi="Times New Roman" w:cs="Times New Roman"/>
          <w:sz w:val="28"/>
          <w:szCs w:val="28"/>
        </w:rPr>
        <w:t xml:space="preserve">УМК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«Школа России»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01"/>
          <w:rFonts w:ascii="Times New Roman" w:hAnsi="Times New Roman" w:cs="Times New Roman"/>
          <w:sz w:val="28"/>
          <w:szCs w:val="28"/>
        </w:rPr>
        <w:t>Учебные пособия:</w:t>
      </w:r>
      <w:r w:rsidRPr="00222A5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22A50">
        <w:rPr>
          <w:rStyle w:val="fontstyle31"/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fontstyle31"/>
          <w:rFonts w:ascii="Times New Roman" w:hAnsi="Times New Roman" w:cs="Times New Roman"/>
          <w:sz w:val="28"/>
          <w:szCs w:val="28"/>
        </w:rPr>
        <w:t>об</w:t>
      </w:r>
      <w:r w:rsidRPr="00222A50">
        <w:rPr>
          <w:rStyle w:val="fontstyle31"/>
          <w:rFonts w:ascii="Times New Roman" w:hAnsi="Times New Roman" w:cs="Times New Roman"/>
          <w:sz w:val="28"/>
          <w:szCs w:val="28"/>
        </w:rPr>
        <w:t>уча</w:t>
      </w:r>
      <w:r>
        <w:rPr>
          <w:rStyle w:val="fontstyle31"/>
          <w:rFonts w:ascii="Times New Roman" w:hAnsi="Times New Roman" w:cs="Times New Roman"/>
          <w:sz w:val="28"/>
          <w:szCs w:val="28"/>
        </w:rPr>
        <w:t>ю</w:t>
      </w:r>
      <w:r w:rsidRPr="00222A50">
        <w:rPr>
          <w:rStyle w:val="fontstyle31"/>
          <w:rFonts w:ascii="Times New Roman" w:hAnsi="Times New Roman" w:cs="Times New Roman"/>
          <w:sz w:val="28"/>
          <w:szCs w:val="28"/>
        </w:rPr>
        <w:t>щихся: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Моро М.И., Степанова С.В., Волкова С.И. Математика. Учебник: 1 класс: В 2 ч.: Ч.1. - М.: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Просвещение.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Моро М.И., Степанова С.В., Волкова С.И. Математика. Учебник: 2 класс: В 2 ч.: Ч.1. - М.: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Просвещение.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Моро М.И., Степанова С.В., Волкова С.И. Математика. Учебник: 3 класс: В 2 ч.: Ч.1. - М.: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Просвещение.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Моро М.И., Степанова С.В., Волкова С.И. Математика. Учебник: 4 класс: В 2 ч.: Ч.1. - М.: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Просвещение.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2A50">
        <w:rPr>
          <w:rStyle w:val="fontstyle01"/>
          <w:rFonts w:ascii="Times New Roman" w:hAnsi="Times New Roman" w:cs="Times New Roman"/>
          <w:sz w:val="28"/>
          <w:szCs w:val="28"/>
        </w:rPr>
        <w:t>Рабочие тетради: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Моро М.И., Волкова С.И. Математика. Рабочая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тетрадь. 1 класс. В 2 ч. Ч.1. -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М.: Просвещение.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Моро М.И., Волкова С.И. Математика. Рабочая тетрадь. 2 класс. В 2 ч. Ч.2. - М.: Просвещение.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Моро М.И., Волкова С.И. Математика. Рабочая тетрадь. 3 класс. В 2 ч. Ч.2. - М.: Просвещение.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Моро М.И., Волкова С.И. Математика. Рабочая тетрадь. 4 класс. В 2 ч. Ч.2. - М.: Просвещение.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Волкова С.И. Математика. Проверочные работы. 1 класс. – М.: Просвещение.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Волкова С.И. Математика. Проверочные работы. 2 класс. – М.: Просвещение.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Волкова С.И. Математика. Проверочные работы. 3 класс. – М.: Просвещение.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Волкова С.И. Математика. Проверочные работы. 4 класс. </w:t>
      </w:r>
      <w:r w:rsidRPr="00222A50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М.: Просвещение.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22A50">
        <w:rPr>
          <w:rStyle w:val="fontstyle31"/>
          <w:rFonts w:ascii="Times New Roman" w:hAnsi="Times New Roman" w:cs="Times New Roman"/>
          <w:sz w:val="28"/>
          <w:szCs w:val="28"/>
        </w:rPr>
        <w:t>Для учителя: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Моро М. И. Математика / М. И. Моро [и др.] // Сборник рабочих программ «Школа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России». 1–4 классы: пособие для учителей </w:t>
      </w: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. учреждений / С.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[и др.]. – М.: Просвещение, 2014.</w:t>
      </w:r>
      <w:r w:rsidRPr="00222A5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Бантова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М.А. , Бельтюкова Г.В., Степанова С.В. Математика: Поурочные разработки: 1-4 класс.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М.: Просвещение, 2012.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Волкова С. И. Математика. Устные упражнения. 1-4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2A50" w:rsidRDefault="00222A50" w:rsidP="00222A50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Тригер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Р.Д. Программы для специальных (коррекционных) общеобразовательных школ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классов VII вида.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Начальные классы 1–4,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Подготовительный класс. М.: Парадигма, 2012.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Шевченко С.Г. Коррекционно-развивающее обучение. Организационно-педагогические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аспекты. Метод, пособие для учителей классов коррекционно-развивающего обучения.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. изд. центр ВЛАДОС, 1999</w:t>
      </w:r>
      <w:r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01"/>
          <w:rFonts w:ascii="Times New Roman" w:hAnsi="Times New Roman" w:cs="Times New Roman"/>
          <w:sz w:val="28"/>
          <w:szCs w:val="28"/>
        </w:rPr>
        <w:t>Цифровые и электронные образовательные ресурсы:</w:t>
      </w:r>
      <w:r w:rsidRPr="00222A5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М. А</w:t>
      </w:r>
      <w:r w:rsidRPr="00222A50">
        <w:rPr>
          <w:rStyle w:val="fontstyle51"/>
          <w:rFonts w:ascii="Times New Roman" w:hAnsi="Times New Roman" w:cs="Times New Roman"/>
          <w:sz w:val="28"/>
          <w:szCs w:val="28"/>
        </w:rPr>
        <w:t xml:space="preserve">.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Математика. 1 класс четырехлетней начальной школы: методическое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пособие для учителя к учебнику «Математика. 1 класс» / М. А.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, Г. В. Бельтюкова, С. В. Степанова. – Режим доступа:</w:t>
      </w:r>
      <w:r w:rsidRPr="00222A5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Pr="00770CBC">
          <w:rPr>
            <w:rStyle w:val="a3"/>
            <w:rFonts w:ascii="Times New Roman" w:hAnsi="Times New Roman" w:cs="Times New Roman"/>
            <w:sz w:val="28"/>
            <w:szCs w:val="28"/>
          </w:rPr>
          <w:t>http://www.prosv.ru/ebooks/bantova_matematika_1_fragm</w:t>
        </w:r>
      </w:hyperlink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МОиН</w:t>
      </w:r>
      <w:proofErr w:type="spell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РФ. Итоговые проверочные работы: дидактические и раздаточные материалы.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Режим доступа:</w:t>
      </w:r>
      <w:r w:rsidR="00E412E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21"/>
          <w:rFonts w:ascii="Times New Roman" w:hAnsi="Times New Roman" w:cs="Times New Roman"/>
          <w:color w:val="0000FF"/>
          <w:sz w:val="28"/>
          <w:szCs w:val="28"/>
        </w:rPr>
        <w:fldChar w:fldCharType="begin"/>
      </w:r>
      <w:r>
        <w:rPr>
          <w:rStyle w:val="fontstyle21"/>
          <w:rFonts w:ascii="Times New Roman" w:hAnsi="Times New Roman" w:cs="Times New Roman"/>
          <w:color w:val="0000FF"/>
          <w:sz w:val="28"/>
          <w:szCs w:val="28"/>
        </w:rPr>
        <w:instrText xml:space="preserve"> HYPERLINK "</w:instrText>
      </w:r>
      <w:r w:rsidRPr="00222A50">
        <w:rPr>
          <w:rStyle w:val="fontstyle21"/>
          <w:rFonts w:ascii="Times New Roman" w:hAnsi="Times New Roman" w:cs="Times New Roman"/>
          <w:color w:val="0000FF"/>
          <w:sz w:val="28"/>
          <w:szCs w:val="28"/>
        </w:rPr>
        <w:instrText>http://standart.edu.ru/catalog.aspx?CatalogId=443</w:instrText>
      </w:r>
      <w:r>
        <w:rPr>
          <w:rStyle w:val="fontstyle21"/>
          <w:rFonts w:ascii="Times New Roman" w:hAnsi="Times New Roman" w:cs="Times New Roman"/>
          <w:color w:val="0000FF"/>
          <w:sz w:val="28"/>
          <w:szCs w:val="28"/>
        </w:rPr>
        <w:instrText xml:space="preserve">" </w:instrText>
      </w:r>
      <w:r>
        <w:rPr>
          <w:rStyle w:val="fontstyle21"/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 w:rsidRPr="00770CBC">
        <w:rPr>
          <w:rStyle w:val="a3"/>
          <w:rFonts w:ascii="Times New Roman" w:hAnsi="Times New Roman" w:cs="Times New Roman"/>
          <w:sz w:val="28"/>
          <w:szCs w:val="28"/>
        </w:rPr>
        <w:t>http://standart.edu.ru/catalog.aspx?CatalogId=443</w:t>
      </w:r>
      <w:r>
        <w:rPr>
          <w:rStyle w:val="fontstyle21"/>
          <w:rFonts w:ascii="Times New Roman" w:hAnsi="Times New Roman" w:cs="Times New Roman"/>
          <w:color w:val="0000FF"/>
          <w:sz w:val="28"/>
          <w:szCs w:val="28"/>
        </w:rPr>
        <w:fldChar w:fldCharType="end"/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Единая коллекция образовательных ресурсов </w:t>
      </w:r>
      <w:hyperlink w:history="1">
        <w:r w:rsidR="00E412E8" w:rsidRPr="00770CBC">
          <w:rPr>
            <w:rStyle w:val="a3"/>
            <w:rFonts w:ascii="Times New Roman" w:hAnsi="Times New Roman" w:cs="Times New Roman"/>
            <w:sz w:val="28"/>
            <w:szCs w:val="28"/>
          </w:rPr>
          <w:t>http://school collection.edu.ru/</w:t>
        </w:r>
      </w:hyperlink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Российский общеобразовательный портал</w:t>
      </w:r>
      <w:r w:rsidR="00E412E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70CBC">
          <w:rPr>
            <w:rStyle w:val="a3"/>
            <w:rFonts w:ascii="Times New Roman" w:hAnsi="Times New Roman" w:cs="Times New Roman"/>
            <w:sz w:val="28"/>
            <w:szCs w:val="28"/>
          </w:rPr>
          <w:t>http://www.school.edu.ru/default.asp</w:t>
        </w:r>
      </w:hyperlink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Математика: электронное приложение к учебнику М. И. Моро, С. И. Волковой, С.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Степановой (CD).</w:t>
      </w:r>
    </w:p>
    <w:p w:rsid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01"/>
          <w:rFonts w:ascii="Times New Roman" w:hAnsi="Times New Roman" w:cs="Times New Roman"/>
          <w:sz w:val="28"/>
          <w:szCs w:val="28"/>
        </w:rPr>
        <w:t>Наглядные пособия:</w:t>
      </w:r>
      <w:r w:rsidRPr="00222A5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Комплект демонстрационных таблиц к уч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ебнику «Математика» М. И. Моро,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С. 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Волковой, С. В. Степановой.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Комплект демонстрационных таблиц «Числа от 1 до 10». Т. Бука -</w:t>
      </w:r>
      <w:proofErr w:type="gramStart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М., Просвещение.</w:t>
      </w:r>
    </w:p>
    <w:p w:rsidR="00593386" w:rsidRPr="00222A50" w:rsidRDefault="00222A50" w:rsidP="0022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50">
        <w:rPr>
          <w:rStyle w:val="fontstyle01"/>
          <w:rFonts w:ascii="Times New Roman" w:hAnsi="Times New Roman" w:cs="Times New Roman"/>
          <w:sz w:val="28"/>
          <w:szCs w:val="28"/>
        </w:rPr>
        <w:t>Место учебного предмета в учебном плане:</w:t>
      </w:r>
      <w:r w:rsidRPr="00222A5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На изучение математики в начал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ьной школе в учебном плане МАОУ ООШ </w:t>
      </w:r>
      <w:proofErr w:type="spellStart"/>
      <w:r>
        <w:rPr>
          <w:rStyle w:val="fontstyle21"/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Style w:val="fontstyle21"/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Style w:val="fontstyle21"/>
          <w:rFonts w:ascii="Times New Roman" w:hAnsi="Times New Roman" w:cs="Times New Roman"/>
          <w:sz w:val="28"/>
          <w:szCs w:val="28"/>
        </w:rPr>
        <w:t>рачевка</w:t>
      </w:r>
      <w:proofErr w:type="spellEnd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в каждом классе отводится по 4 ч в неделю. 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2E8">
        <w:rPr>
          <w:rStyle w:val="fontstyle21"/>
          <w:rFonts w:ascii="Times New Roman" w:hAnsi="Times New Roman" w:cs="Times New Roman"/>
          <w:sz w:val="28"/>
          <w:szCs w:val="28"/>
        </w:rPr>
        <w:t>рассчитан на 540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 xml:space="preserve"> ч: в 1 </w:t>
      </w:r>
      <w:r w:rsidR="00E412E8">
        <w:rPr>
          <w:rStyle w:val="fontstyle21"/>
          <w:rFonts w:ascii="Times New Roman" w:hAnsi="Times New Roman" w:cs="Times New Roman"/>
          <w:sz w:val="28"/>
          <w:szCs w:val="28"/>
        </w:rPr>
        <w:t>классе — 132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ч., во 2–4 классах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— по 136 ч (34 учебные недели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A50">
        <w:rPr>
          <w:rStyle w:val="fontstyle21"/>
          <w:rFonts w:ascii="Times New Roman" w:hAnsi="Times New Roman" w:cs="Times New Roman"/>
          <w:sz w:val="28"/>
          <w:szCs w:val="28"/>
        </w:rPr>
        <w:t>кажд</w:t>
      </w:r>
      <w:r w:rsidRPr="00222A50">
        <w:rPr>
          <w:rStyle w:val="fontstyle21"/>
          <w:sz w:val="28"/>
          <w:szCs w:val="28"/>
        </w:rPr>
        <w:t>ом классе</w:t>
      </w:r>
      <w:r>
        <w:rPr>
          <w:rStyle w:val="fontstyle21"/>
        </w:rPr>
        <w:t>).</w:t>
      </w:r>
    </w:p>
    <w:sectPr w:rsidR="00593386" w:rsidRPr="00222A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184" w:rsidRDefault="00F05184" w:rsidP="00222A50">
      <w:pPr>
        <w:spacing w:after="0" w:line="240" w:lineRule="auto"/>
      </w:pPr>
      <w:r>
        <w:separator/>
      </w:r>
    </w:p>
  </w:endnote>
  <w:endnote w:type="continuationSeparator" w:id="0">
    <w:p w:rsidR="00F05184" w:rsidRDefault="00F05184" w:rsidP="0022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204976"/>
      <w:docPartObj>
        <w:docPartGallery w:val="Page Numbers (Bottom of Page)"/>
        <w:docPartUnique/>
      </w:docPartObj>
    </w:sdtPr>
    <w:sdtContent>
      <w:p w:rsidR="00222A50" w:rsidRDefault="00222A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2E8">
          <w:rPr>
            <w:noProof/>
          </w:rPr>
          <w:t>1</w:t>
        </w:r>
        <w:r>
          <w:fldChar w:fldCharType="end"/>
        </w:r>
      </w:p>
    </w:sdtContent>
  </w:sdt>
  <w:p w:rsidR="00222A50" w:rsidRDefault="00222A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184" w:rsidRDefault="00F05184" w:rsidP="00222A50">
      <w:pPr>
        <w:spacing w:after="0" w:line="240" w:lineRule="auto"/>
      </w:pPr>
      <w:r>
        <w:separator/>
      </w:r>
    </w:p>
  </w:footnote>
  <w:footnote w:type="continuationSeparator" w:id="0">
    <w:p w:rsidR="00F05184" w:rsidRDefault="00F05184" w:rsidP="00222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50"/>
    <w:rsid w:val="00222A50"/>
    <w:rsid w:val="00593386"/>
    <w:rsid w:val="00E412E8"/>
    <w:rsid w:val="00F0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22A5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22A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22A50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22A50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222A5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22A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A50"/>
  </w:style>
  <w:style w:type="paragraph" w:styleId="a6">
    <w:name w:val="footer"/>
    <w:basedOn w:val="a"/>
    <w:link w:val="a7"/>
    <w:uiPriority w:val="99"/>
    <w:unhideWhenUsed/>
    <w:rsid w:val="0022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22A5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22A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22A50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22A50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222A5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22A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A50"/>
  </w:style>
  <w:style w:type="paragraph" w:styleId="a6">
    <w:name w:val="footer"/>
    <w:basedOn w:val="a"/>
    <w:link w:val="a7"/>
    <w:uiPriority w:val="99"/>
    <w:unhideWhenUsed/>
    <w:rsid w:val="0022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defaul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.ru/ebooks/bantova_matematika_1_frag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2022-03-29T10:58:00Z</dcterms:created>
  <dcterms:modified xsi:type="dcterms:W3CDTF">2022-03-29T11:04:00Z</dcterms:modified>
</cp:coreProperties>
</file>