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3845" w14:textId="77777777" w:rsidR="00910CCC" w:rsidRPr="005056E3" w:rsidRDefault="00910CCC" w:rsidP="00910CCC">
      <w:pPr>
        <w:spacing w:after="0" w:line="360" w:lineRule="auto"/>
        <w:ind w:left="6372"/>
        <w:rPr>
          <w:rFonts w:ascii="Times New Roman" w:eastAsia="Calibri" w:hAnsi="Times New Roman" w:cs="Times New Roman"/>
          <w:bCs/>
          <w:sz w:val="28"/>
          <w:szCs w:val="28"/>
        </w:rPr>
      </w:pPr>
      <w:r w:rsidRPr="005056E3">
        <w:rPr>
          <w:rFonts w:ascii="Times New Roman" w:eastAsia="Calibri" w:hAnsi="Times New Roman" w:cs="Times New Roman"/>
          <w:bCs/>
          <w:sz w:val="28"/>
          <w:szCs w:val="28"/>
        </w:rPr>
        <w:t xml:space="preserve">   УТВЕРЖДЕНО</w:t>
      </w:r>
    </w:p>
    <w:p w14:paraId="11D279D9" w14:textId="77777777" w:rsidR="00910CCC" w:rsidRPr="005056E3" w:rsidRDefault="00910CCC" w:rsidP="00910CCC">
      <w:pPr>
        <w:spacing w:after="0" w:line="360" w:lineRule="auto"/>
        <w:ind w:left="4955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56E3">
        <w:rPr>
          <w:rFonts w:ascii="Times New Roman" w:eastAsia="Calibri" w:hAnsi="Times New Roman" w:cs="Times New Roman"/>
          <w:bCs/>
          <w:sz w:val="28"/>
          <w:szCs w:val="28"/>
        </w:rPr>
        <w:t>на заседании региональной</w:t>
      </w:r>
    </w:p>
    <w:p w14:paraId="529937F2" w14:textId="77777777" w:rsidR="00910CCC" w:rsidRPr="005056E3" w:rsidRDefault="00910CCC" w:rsidP="00910CC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056E3">
        <w:rPr>
          <w:rFonts w:ascii="Times New Roman" w:eastAsia="Calibri" w:hAnsi="Times New Roman" w:cs="Times New Roman"/>
          <w:bCs/>
          <w:sz w:val="28"/>
          <w:szCs w:val="28"/>
        </w:rPr>
        <w:t>предметно-методической комиссии</w:t>
      </w:r>
    </w:p>
    <w:p w14:paraId="5B042F01" w14:textId="3A734486" w:rsidR="00910CCC" w:rsidRPr="005056E3" w:rsidRDefault="00910CCC" w:rsidP="00910CCC">
      <w:pPr>
        <w:spacing w:after="0" w:line="360" w:lineRule="auto"/>
        <w:ind w:left="4955"/>
        <w:rPr>
          <w:rFonts w:ascii="Times New Roman" w:eastAsia="Calibri" w:hAnsi="Times New Roman" w:cs="Times New Roman"/>
          <w:bCs/>
          <w:sz w:val="28"/>
          <w:szCs w:val="28"/>
        </w:rPr>
      </w:pPr>
      <w:r w:rsidRPr="005056E3">
        <w:rPr>
          <w:rFonts w:ascii="Times New Roman" w:eastAsia="Calibri" w:hAnsi="Times New Roman" w:cs="Times New Roman"/>
          <w:bCs/>
          <w:sz w:val="28"/>
          <w:szCs w:val="28"/>
        </w:rPr>
        <w:t xml:space="preserve">      Протокол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14:paraId="4A8C2F60" w14:textId="77777777" w:rsidR="00910CCC" w:rsidRPr="005056E3" w:rsidRDefault="00910CCC" w:rsidP="00910CC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5056E3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    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_</w:t>
      </w:r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>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П.П.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Полх</w:t>
      </w:r>
      <w:proofErr w:type="spellEnd"/>
    </w:p>
    <w:p w14:paraId="7F0252EF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348B98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DC07EE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291AC3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F49ADC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E5B2AD" w14:textId="77777777" w:rsidR="00910CCC" w:rsidRPr="005056E3" w:rsidRDefault="00910CCC" w:rsidP="00910C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047EFF" w14:textId="77777777" w:rsidR="00910CCC" w:rsidRPr="005056E3" w:rsidRDefault="00910CCC" w:rsidP="00910C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88E90E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61B7EC" w14:textId="77777777" w:rsidR="00910CCC" w:rsidRPr="005056E3" w:rsidRDefault="00910CCC" w:rsidP="00910C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организации и проведению</w:t>
      </w:r>
    </w:p>
    <w:p w14:paraId="3AD999B3" w14:textId="77777777" w:rsidR="00910CCC" w:rsidRPr="005056E3" w:rsidRDefault="00910CCC" w:rsidP="00910C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этапа</w:t>
      </w:r>
    </w:p>
    <w:p w14:paraId="48EA2E03" w14:textId="77777777" w:rsidR="00910CCC" w:rsidRPr="005056E3" w:rsidRDefault="00910CCC" w:rsidP="00910C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ОБЩЕСТВОЗНАНИЮ</w:t>
      </w:r>
    </w:p>
    <w:p w14:paraId="5AF3F597" w14:textId="3A75BBAA" w:rsidR="00910CCC" w:rsidRPr="005056E3" w:rsidRDefault="00910CCC" w:rsidP="00910C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 (для организаторов и членов жюри)</w:t>
      </w:r>
    </w:p>
    <w:p w14:paraId="5C218D27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0EF35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57629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2B553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2EDFE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115FE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5A09F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FA417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6E643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C90D3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75647" w14:textId="226740DA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14:paraId="42ED3DC3" w14:textId="77777777" w:rsidR="005F0978" w:rsidRDefault="005F0978" w:rsidP="005F09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978">
        <w:rPr>
          <w:rFonts w:ascii="Times New Roman" w:hAnsi="Times New Roman" w:cs="Times New Roman"/>
          <w:b/>
          <w:bCs/>
          <w:sz w:val="28"/>
          <w:szCs w:val="28"/>
        </w:rPr>
        <w:t>Калининград</w:t>
      </w:r>
    </w:p>
    <w:p w14:paraId="1BC5896F" w14:textId="2997E307" w:rsidR="00910CCC" w:rsidRDefault="005F0978" w:rsidP="005F09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978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bookmarkEnd w:id="0"/>
    <w:p w14:paraId="04361E2D" w14:textId="77777777" w:rsidR="00910CCC" w:rsidRDefault="00910CCC" w:rsidP="00910C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305654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C8DE8" w14:textId="334986E5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ПРОВЕДЕНИЮ МУНИЦИПАЛЬНОГО ЭТАПА ВСЕРОССИЙСКОЙ ОЛИМПИАДЫ ШКОЛЬНИКОВ ПО ОБЩЕСТВОЗНАНИЮ В 2024/25 УЧЕБНОМ ГОДУ</w:t>
      </w:r>
    </w:p>
    <w:p w14:paraId="778D02BA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 основе рекомендаций Центральной предметно-методической комиссии)</w:t>
      </w:r>
    </w:p>
    <w:p w14:paraId="77AE86BD" w14:textId="395441F6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3B51D6">
        <w:rPr>
          <w:rFonts w:ascii="Times New Roman" w:hAnsi="Times New Roman" w:cs="Times New Roman"/>
          <w:sz w:val="28"/>
          <w:szCs w:val="28"/>
        </w:rPr>
        <w:t xml:space="preserve"> предназначены для специалистов органов местного самоуправления, осуществляющие управление в сфере образования, руководителей и сотрудников общеобразовательных организаций, членов жюри и апелляционных комиссий, иных категорий специалистов, задействованных при подготовке и проведении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1D6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</w:t>
      </w:r>
      <w:proofErr w:type="spellStart"/>
      <w:r w:rsidRPr="003B51D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B51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Калининградской области</w:t>
      </w:r>
      <w:r w:rsidRPr="003B51D6">
        <w:rPr>
          <w:rFonts w:ascii="Times New Roman" w:hAnsi="Times New Roman" w:cs="Times New Roman"/>
          <w:sz w:val="28"/>
          <w:szCs w:val="28"/>
        </w:rPr>
        <w:t>.</w:t>
      </w:r>
    </w:p>
    <w:p w14:paraId="47B01622" w14:textId="259A7962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(далее – олимпиада) проводится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приказами (распоряжениями)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Pr="003B51D6">
        <w:rPr>
          <w:rFonts w:ascii="Times New Roman" w:hAnsi="Times New Roman" w:cs="Times New Roman"/>
          <w:sz w:val="28"/>
          <w:szCs w:val="28"/>
        </w:rPr>
        <w:t>, осуществляющими государственное управление в сфере образования (далее – ОИВ), локальными нормативными актами органов местного самоуправления, осуществляющими управление в сфере образования (далее – ОМС), и образовательных организаций (далее – ОО).</w:t>
      </w:r>
    </w:p>
    <w:p w14:paraId="494DF4E9" w14:textId="232375CF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проводится по заданиям, разработанным для обучающихся 7-11 классов. </w:t>
      </w:r>
    </w:p>
    <w:p w14:paraId="0A844600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Олимпиада по обществознанию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14:paraId="0F7E2839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Задачи олимпиады: </w:t>
      </w:r>
    </w:p>
    <w:p w14:paraId="75D9CB5A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расширить представление участников олимпиады об основных тенденциях развития современного общества с позиций социально-гуманитарного знания; </w:t>
      </w:r>
    </w:p>
    <w:p w14:paraId="3F5B21D3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повысить уровень готовности к открытию нового знания в рамках изучения предметов, составляющих основу обществознания; </w:t>
      </w:r>
    </w:p>
    <w:p w14:paraId="262D654F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lastRenderedPageBreak/>
        <w:t xml:space="preserve"> выявить мотивированных обучающихся, ориентированных на повышение научно-исследовательскую деятельность в сфере социально-гуманитарных наук. </w:t>
      </w:r>
    </w:p>
    <w:p w14:paraId="36945061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Рабочим языком проведения олимпиады является русский язык.  </w:t>
      </w:r>
    </w:p>
    <w:p w14:paraId="72DC7A6B" w14:textId="77777777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0F514B44" w14:textId="77777777" w:rsidR="00910CCC" w:rsidRPr="003B51D6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 xml:space="preserve">Методическое обеспечение муниципального этапа олимпиады осуществляют региональные предметно-методические комиссии (далее – РПМК) по каждому общеобразовательному предмету. </w:t>
      </w:r>
    </w:p>
    <w:p w14:paraId="3CC134DD" w14:textId="77777777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>РПМК разрабатывают олимпиадные задания для проведения муниципального этапа олимпиады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настоящих методических рекомендаций.</w:t>
      </w:r>
    </w:p>
    <w:p w14:paraId="5B15CEDC" w14:textId="77777777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 не позднее чем за 15 календарных дней до начала проведения формируется организационный комитет (далее – оргкомитет), состоящий не менее чем из 5 человек. В состав оргкомитета могут входить руководители (заместители руководителей) ОМС, руководители организаций, являющиеся операторами (координаторами)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>го этапа олимпиады, представители администрации ОО, представители РПМК, педагогических, научно-педагогических работников, а также представители общественных и иных организаций, средств массовой информации.</w:t>
      </w:r>
    </w:p>
    <w:p w14:paraId="6EADC02F" w14:textId="7265EA4F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обеспечивает выполнение функций, предписанных ему Методическими рекомендациями, разработанными ЦПМК, в том числе формирование жюри муниципального этапа.</w:t>
      </w:r>
    </w:p>
    <w:p w14:paraId="45504F3D" w14:textId="77777777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 жюри соответствующего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</w:t>
      </w:r>
      <w:r w:rsidRPr="007B2563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общеобразовательному предмету олимпиады, и утверждается организатором олимпиады. </w:t>
      </w:r>
    </w:p>
    <w:p w14:paraId="34FCB293" w14:textId="37B3FA73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804E42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входят председатель жюри и члены жюри. </w:t>
      </w:r>
    </w:p>
    <w:p w14:paraId="5D5B7BF4" w14:textId="6FE20D64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Жюри </w:t>
      </w:r>
      <w:r w:rsidR="00804E42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олимпиады: </w:t>
      </w:r>
    </w:p>
    <w:p w14:paraId="19AF3595" w14:textId="77777777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осуществляет оценивание выполненных олимпиадных работ; </w:t>
      </w:r>
    </w:p>
    <w:p w14:paraId="71A744DB" w14:textId="77777777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7B2563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7B2563">
        <w:rPr>
          <w:rFonts w:ascii="Times New Roman" w:hAnsi="Times New Roman" w:cs="Times New Roman"/>
          <w:sz w:val="28"/>
          <w:szCs w:val="28"/>
        </w:rPr>
        <w:t xml:space="preserve"> этапа олимпиады; </w:t>
      </w:r>
    </w:p>
    <w:p w14:paraId="39097A73" w14:textId="75D4FC76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определяет победителей и призёров олимпиады на основании ранжированного списка участников по </w:t>
      </w:r>
      <w:r w:rsidR="00804E42">
        <w:rPr>
          <w:rFonts w:ascii="Times New Roman" w:hAnsi="Times New Roman" w:cs="Times New Roman"/>
          <w:sz w:val="28"/>
          <w:szCs w:val="28"/>
        </w:rPr>
        <w:t>обществознанию</w:t>
      </w:r>
      <w:r w:rsidRPr="007B2563">
        <w:rPr>
          <w:rFonts w:ascii="Times New Roman" w:hAnsi="Times New Roman" w:cs="Times New Roman"/>
          <w:sz w:val="28"/>
          <w:szCs w:val="28"/>
        </w:rPr>
        <w:t xml:space="preserve"> с учетом результатов рассмотрения апелляций и в соответствии с квотой, установленной организатором </w:t>
      </w:r>
      <w:r w:rsidR="00804E42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олимпиады, и оформляет итоговый протокол; </w:t>
      </w:r>
    </w:p>
    <w:p w14:paraId="3BAB4F0A" w14:textId="3A558846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направляет организатору </w:t>
      </w:r>
      <w:r w:rsidR="00804E42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 протокол жюри, подписанный председателем и членами жюри по </w:t>
      </w:r>
      <w:r w:rsidR="00991C07">
        <w:rPr>
          <w:rFonts w:ascii="Times New Roman" w:hAnsi="Times New Roman" w:cs="Times New Roman"/>
          <w:sz w:val="28"/>
          <w:szCs w:val="28"/>
        </w:rPr>
        <w:t>обществознанию</w:t>
      </w:r>
      <w:r w:rsidRPr="007B2563">
        <w:rPr>
          <w:rFonts w:ascii="Times New Roman" w:hAnsi="Times New Roman" w:cs="Times New Roman"/>
          <w:sz w:val="28"/>
          <w:szCs w:val="28"/>
        </w:rPr>
        <w:t xml:space="preserve">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</w:t>
      </w:r>
      <w:r w:rsidR="00991C07">
        <w:rPr>
          <w:rFonts w:ascii="Times New Roman" w:hAnsi="Times New Roman" w:cs="Times New Roman"/>
          <w:sz w:val="28"/>
          <w:szCs w:val="28"/>
        </w:rPr>
        <w:t>обществознанию</w:t>
      </w:r>
      <w:r w:rsidRPr="007B2563">
        <w:rPr>
          <w:rFonts w:ascii="Times New Roman" w:hAnsi="Times New Roman" w:cs="Times New Roman"/>
          <w:sz w:val="28"/>
          <w:szCs w:val="28"/>
        </w:rPr>
        <w:t xml:space="preserve"> (далее – рейтинговая таблица); </w:t>
      </w:r>
    </w:p>
    <w:p w14:paraId="3604147D" w14:textId="70E47C21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направляет организатору </w:t>
      </w:r>
      <w:r w:rsidR="00991C07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 аналитический отчет о результатах выполнения олимпиадных заданий, подписанный председателем жюри. </w:t>
      </w:r>
    </w:p>
    <w:p w14:paraId="5592E1CA" w14:textId="6E50A6AA" w:rsidR="00886D4B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своевременно передает данные в оргкомитет </w:t>
      </w:r>
      <w:r w:rsidR="00991C07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>го этапа для заполнения соответствующих баз данных олимпиады.</w:t>
      </w:r>
    </w:p>
    <w:p w14:paraId="2C6743B4" w14:textId="77777777" w:rsidR="00991C07" w:rsidRPr="007B2563" w:rsidRDefault="00991C07" w:rsidP="00991C0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56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соревновательных туров олимпиады </w:t>
      </w:r>
    </w:p>
    <w:p w14:paraId="109D23DD" w14:textId="77777777" w:rsidR="00991C07" w:rsidRPr="007B2563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 w:rsidRPr="007B256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B2563">
        <w:rPr>
          <w:rFonts w:ascii="Times New Roman" w:hAnsi="Times New Roman" w:cs="Times New Roman"/>
          <w:sz w:val="28"/>
          <w:szCs w:val="28"/>
        </w:rPr>
        <w:t xml:space="preserve">, установленным на момент проведения олимпиады. </w:t>
      </w:r>
    </w:p>
    <w:p w14:paraId="750C1B7D" w14:textId="7332D59E" w:rsidR="00991C07" w:rsidRPr="007B2563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 не позднее 10 календарных дней до начала олимпиады определяет механизм передачи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 (далее – комплект заданий). </w:t>
      </w:r>
    </w:p>
    <w:p w14:paraId="6C878584" w14:textId="77777777" w:rsidR="00991C07" w:rsidRPr="007B2563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B2563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2563">
        <w:rPr>
          <w:rFonts w:ascii="Times New Roman" w:hAnsi="Times New Roman" w:cs="Times New Roman"/>
          <w:sz w:val="28"/>
          <w:szCs w:val="28"/>
        </w:rPr>
        <w:t xml:space="preserve"> комплектов заданий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5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B2563">
        <w:rPr>
          <w:rFonts w:ascii="Times New Roman" w:hAnsi="Times New Roman" w:cs="Times New Roman"/>
          <w:sz w:val="28"/>
          <w:szCs w:val="28"/>
        </w:rPr>
        <w:t xml:space="preserve"> в зашифрованном виде либо в распечатанном виде в закрытых конвертах (пакетах) в день проведения олимпиады по обще</w:t>
      </w:r>
      <w:r>
        <w:rPr>
          <w:rFonts w:ascii="Times New Roman" w:hAnsi="Times New Roman" w:cs="Times New Roman"/>
          <w:sz w:val="28"/>
          <w:szCs w:val="28"/>
        </w:rPr>
        <w:t>ствознанию</w:t>
      </w:r>
      <w:r w:rsidRPr="007B256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61A0394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Для участия в олимпиаде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 </w:t>
      </w:r>
    </w:p>
    <w:p w14:paraId="4F080A86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При проведении олимпиады каждому участнику должно быть предоставлено отдельное рабочее место, оборудованное требований к проведению олимпиады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F46E5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8894A5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E5D">
        <w:rPr>
          <w:rFonts w:ascii="Times New Roman" w:hAnsi="Times New Roman" w:cs="Times New Roman"/>
          <w:sz w:val="28"/>
          <w:szCs w:val="28"/>
        </w:rPr>
        <w:t xml:space="preserve">олимпиадных заданий, просмотра работ участников и порядке подачи апелляции в случаях несогласия с выставленными баллами. </w:t>
      </w:r>
    </w:p>
    <w:p w14:paraId="4CBB28E0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Во время проведения соревновательных туров участникам запрещается:  </w:t>
      </w:r>
    </w:p>
    <w:p w14:paraId="431BF64A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общаться друг с другом, свободно перемещаться по аудитории; </w:t>
      </w:r>
    </w:p>
    <w:p w14:paraId="22C4485B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 </w:t>
      </w:r>
    </w:p>
    <w:p w14:paraId="5F188BDF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 </w:t>
      </w:r>
    </w:p>
    <w:p w14:paraId="4BBAC86C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покидать место проведения без разрешения организаторов или членов оргкомитета. </w:t>
      </w:r>
    </w:p>
    <w:p w14:paraId="57A7ABFA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  </w:t>
      </w:r>
    </w:p>
    <w:p w14:paraId="567D805E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14:paraId="27B27B3A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lastRenderedPageBreak/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14:paraId="052E3B30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</w:t>
      </w:r>
    </w:p>
    <w:p w14:paraId="59A14F1E" w14:textId="77777777" w:rsidR="00991C07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>Все участники во время проведения олимпиады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1C6511F6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 местах проведения соревновательных туров олимпиады вправе присутствовать: представители организатора, оргкомитета и жюри,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 </w:t>
      </w:r>
    </w:p>
    <w:p w14:paraId="6C6EB898" w14:textId="77777777" w:rsidR="00991C07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  </w:t>
      </w:r>
    </w:p>
    <w:p w14:paraId="6EACA231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Все участники соответствующего этапа олимпиады обеспечиваются: </w:t>
      </w:r>
    </w:p>
    <w:p w14:paraId="6FD71F1E" w14:textId="2FF21CE8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черновиками; </w:t>
      </w:r>
    </w:p>
    <w:p w14:paraId="2AD1C2B4" w14:textId="77777777" w:rsidR="00991C07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> заданиями, бланками (листами)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73028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14:paraId="166F5449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После заполнения титульных листов участники одновременно приступают к выполнению заданий. </w:t>
      </w:r>
    </w:p>
    <w:p w14:paraId="4801419F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Задания могут выполняться участниками только на бланках (листах) ответов, выданных организаторами. </w:t>
      </w:r>
    </w:p>
    <w:p w14:paraId="733F4714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lastRenderedPageBreak/>
        <w:t xml:space="preserve"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 </w:t>
      </w:r>
    </w:p>
    <w:p w14:paraId="5D96ADB2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 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  </w:t>
      </w:r>
    </w:p>
    <w:p w14:paraId="78926100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Кодирование работ осуществляется шифровальной комиссией после выполнения олимпиадных заданий всеми участниками олимпиады.  Работы участников олимпиады не подлежат декодированию до окончания проверки всех работ участников членами жюри.  </w:t>
      </w:r>
    </w:p>
    <w:p w14:paraId="22A026F3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 </w:t>
      </w:r>
    </w:p>
    <w:p w14:paraId="75030C1F" w14:textId="77777777" w:rsidR="00991C07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  </w:t>
      </w:r>
    </w:p>
    <w:p w14:paraId="41FF4F74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F5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проверки олимпиадных работ </w:t>
      </w:r>
    </w:p>
    <w:p w14:paraId="7A97E9A8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>Состав жюри олимпиады формируется из числа педагогических, научно-педагогических работников, руководящих работников ОО, аспирантов, ординаторов,</w:t>
      </w:r>
      <w:r w:rsidRPr="00121F50">
        <w:t xml:space="preserve"> </w:t>
      </w:r>
      <w:r w:rsidRPr="00121F50">
        <w:rPr>
          <w:rFonts w:ascii="Times New Roman" w:hAnsi="Times New Roman" w:cs="Times New Roman"/>
          <w:sz w:val="28"/>
          <w:szCs w:val="28"/>
        </w:rPr>
        <w:t xml:space="preserve">победителей международных олимпиад школьников и победителей и призёров заключительного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121F50">
        <w:rPr>
          <w:rFonts w:ascii="Times New Roman" w:hAnsi="Times New Roman" w:cs="Times New Roman"/>
          <w:sz w:val="28"/>
          <w:szCs w:val="28"/>
        </w:rPr>
        <w:t xml:space="preserve">, а также специалистов, обладающих профессиональными знаниями, навыками и опытом в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21F50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EBCE0A" w14:textId="3F001ADD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Число членов жюри муниципального этапов олимпиады </w:t>
      </w:r>
      <w:proofErr w:type="gramStart"/>
      <w:r w:rsidRPr="00121F50">
        <w:rPr>
          <w:rFonts w:ascii="Times New Roman" w:hAnsi="Times New Roman" w:cs="Times New Roman"/>
          <w:sz w:val="28"/>
          <w:szCs w:val="28"/>
        </w:rPr>
        <w:t>по  обще</w:t>
      </w:r>
      <w:r>
        <w:rPr>
          <w:rFonts w:ascii="Times New Roman" w:hAnsi="Times New Roman" w:cs="Times New Roman"/>
          <w:sz w:val="28"/>
          <w:szCs w:val="28"/>
        </w:rPr>
        <w:t>ствознанию</w:t>
      </w:r>
      <w:proofErr w:type="gramEnd"/>
      <w:r w:rsidRPr="00121F50">
        <w:rPr>
          <w:rFonts w:ascii="Times New Roman" w:hAnsi="Times New Roman" w:cs="Times New Roman"/>
          <w:sz w:val="28"/>
          <w:szCs w:val="28"/>
        </w:rPr>
        <w:t xml:space="preserve"> должно составлять не менее 5 человек. </w:t>
      </w:r>
    </w:p>
    <w:p w14:paraId="614C20C9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  </w:t>
      </w:r>
    </w:p>
    <w:p w14:paraId="40929FFA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lastRenderedPageBreak/>
        <w:t xml:space="preserve">Кодированные работы участников олимпиады передаются председателю жюри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121F50">
        <w:rPr>
          <w:rFonts w:ascii="Times New Roman" w:hAnsi="Times New Roman" w:cs="Times New Roman"/>
          <w:sz w:val="28"/>
          <w:szCs w:val="28"/>
        </w:rPr>
        <w:t xml:space="preserve">го этапа олимпиады.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РПМК. </w:t>
      </w:r>
    </w:p>
    <w:p w14:paraId="5410154F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  </w:t>
      </w:r>
    </w:p>
    <w:p w14:paraId="080E493A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  </w:t>
      </w:r>
    </w:p>
    <w:p w14:paraId="271BDB29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14:paraId="72B38A5C" w14:textId="49FBADB2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>Итоговый протокол подписывается председателем жюри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F50">
        <w:rPr>
          <w:rFonts w:ascii="Times New Roman" w:hAnsi="Times New Roman" w:cs="Times New Roman"/>
          <w:sz w:val="28"/>
          <w:szCs w:val="28"/>
        </w:rPr>
        <w:t>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4D0A3CAD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F5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процедуры анализа, показа и апелляции по результатам проверки заданий </w:t>
      </w:r>
    </w:p>
    <w:p w14:paraId="1CC68E58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Анализ олимпиадных заданий и их решений проходит в сроки, уставленные оргкомитетом. </w:t>
      </w:r>
    </w:p>
    <w:p w14:paraId="084F831D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По решению организатора анализ олимпиадных заданий и их решений может проводиться очно или с использованием информационно-коммуникационных технологий. </w:t>
      </w:r>
    </w:p>
    <w:p w14:paraId="6D65AB67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>Анализ олимпиа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21F50">
        <w:rPr>
          <w:rFonts w:ascii="Times New Roman" w:hAnsi="Times New Roman" w:cs="Times New Roman"/>
          <w:sz w:val="28"/>
          <w:szCs w:val="28"/>
        </w:rPr>
        <w:t xml:space="preserve">ных заданий и их решений осуществляют члены жюри соответствующего этапа олимпиады. </w:t>
      </w:r>
    </w:p>
    <w:p w14:paraId="706D6D46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 </w:t>
      </w:r>
    </w:p>
    <w:p w14:paraId="31061522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14:paraId="5165992F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Показ выполненных олимпиадных работ участников осуществляется в сроки, уставленные оргкомитетом в соответствии с </w:t>
      </w:r>
      <w:proofErr w:type="spellStart"/>
      <w:r w:rsidRPr="00121F50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121F50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41B28620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 </w:t>
      </w:r>
    </w:p>
    <w:p w14:paraId="78D06299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Во время показа запрещено выносить работы участников, выполнять фото- и </w:t>
      </w:r>
      <w:proofErr w:type="spellStart"/>
      <w:r w:rsidRPr="00121F50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121F50">
        <w:rPr>
          <w:rFonts w:ascii="Times New Roman" w:hAnsi="Times New Roman" w:cs="Times New Roman"/>
          <w:sz w:val="28"/>
          <w:szCs w:val="28"/>
        </w:rPr>
        <w:t xml:space="preserve"> работы, делать в ней какие-либо пометки.  Во время показа выполненных олимпиадных работ жюри не вправе изменять баллы, выставленные при проверке олимпиадных заданий. </w:t>
      </w:r>
    </w:p>
    <w:p w14:paraId="6D6373C7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апелляцию о несогласии с выставленными баллами (далее – апелляция). Срок окончания подачи заявлений на апелляцию и время ее проведения устанавливается </w:t>
      </w:r>
      <w:proofErr w:type="spellStart"/>
      <w:r w:rsidRPr="00121F50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121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121F50">
        <w:rPr>
          <w:rFonts w:ascii="Times New Roman" w:hAnsi="Times New Roman" w:cs="Times New Roman"/>
          <w:sz w:val="28"/>
          <w:szCs w:val="28"/>
        </w:rPr>
        <w:t>го этапа олимпиады.</w:t>
      </w:r>
    </w:p>
    <w:p w14:paraId="1B5D7E39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14:paraId="6CC01DF5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14:paraId="214A2443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A56F6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56F6C">
        <w:rPr>
          <w:rFonts w:ascii="Times New Roman" w:hAnsi="Times New Roman" w:cs="Times New Roman"/>
          <w:sz w:val="28"/>
          <w:szCs w:val="28"/>
        </w:rPr>
        <w:t xml:space="preserve">, органов исполнительной власти субъектов Российской Федерации, осуществляющих </w:t>
      </w:r>
      <w:r w:rsidRPr="00A56F6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организатору. </w:t>
      </w:r>
    </w:p>
    <w:p w14:paraId="345DD351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в он в своем заявлении не просит рассмотреть её без его участия. Для проведения апелляции организатором олимпиады, в соответствии с Порядком проведения </w:t>
      </w:r>
      <w:proofErr w:type="spellStart"/>
      <w:r w:rsidRPr="00A56F6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56F6C">
        <w:rPr>
          <w:rFonts w:ascii="Times New Roman" w:hAnsi="Times New Roman" w:cs="Times New Roman"/>
          <w:sz w:val="28"/>
          <w:szCs w:val="28"/>
        </w:rPr>
        <w:t xml:space="preserve"> создается апелляционная комиссия. Рекомендуемое количество членов комиссии – нечетное, но не менее 3-х человек. 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14:paraId="0E808E04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14:paraId="74D4DCC8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 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2526E0BD" w14:textId="5899AFA8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работы участника олимпиады, олимпиадные задания, критерии и методика их оценивания, предварительный протокол оценивания работ участников. </w:t>
      </w:r>
    </w:p>
    <w:p w14:paraId="5F8884B4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14:paraId="1357E9A0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14:paraId="2EAA58BF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lastRenderedPageBreak/>
        <w:t xml:space="preserve">Апелляционная комиссия может принять следующие решения: </w:t>
      </w:r>
    </w:p>
    <w:p w14:paraId="581B6503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отклонить апелляцию, сохранив количество баллов; </w:t>
      </w:r>
    </w:p>
    <w:p w14:paraId="2DFF04D3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понижением количества баллов; </w:t>
      </w:r>
    </w:p>
    <w:p w14:paraId="2B68D93D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повышением количества баллов. </w:t>
      </w:r>
    </w:p>
    <w:p w14:paraId="7062B0AE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 Решения апелляционной комиссии оформляются протоколами по установленной организатором форме.  </w:t>
      </w:r>
    </w:p>
    <w:p w14:paraId="1520F3E8" w14:textId="5F18698B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Протоколы апелляции передаются председателем апелляционной комиссии в оргкомитет. </w:t>
      </w:r>
    </w:p>
    <w:p w14:paraId="7D7494ED" w14:textId="77777777" w:rsidR="00255ED8" w:rsidRPr="00A56F6C" w:rsidRDefault="00255ED8" w:rsidP="00255ED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F6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подведения итогов олимпиады </w:t>
      </w:r>
    </w:p>
    <w:p w14:paraId="7C824F7D" w14:textId="45FAA3FA" w:rsidR="00255ED8" w:rsidRPr="00A56F6C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>На основании протоколов апелляционной комиссии председатель жюри вносит изменения в рейтинговую таблицу и определяет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56F6C">
        <w:rPr>
          <w:rFonts w:ascii="Times New Roman" w:hAnsi="Times New Roman" w:cs="Times New Roman"/>
          <w:sz w:val="28"/>
          <w:szCs w:val="28"/>
        </w:rPr>
        <w:t xml:space="preserve"> и призёров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56F6C">
        <w:rPr>
          <w:rFonts w:ascii="Times New Roman" w:hAnsi="Times New Roman" w:cs="Times New Roman"/>
          <w:sz w:val="28"/>
          <w:szCs w:val="28"/>
        </w:rPr>
        <w:t>го этапа олимпиады по обще</w:t>
      </w:r>
      <w:r>
        <w:rPr>
          <w:rFonts w:ascii="Times New Roman" w:hAnsi="Times New Roman" w:cs="Times New Roman"/>
          <w:sz w:val="28"/>
          <w:szCs w:val="28"/>
        </w:rPr>
        <w:t>ствознанию</w:t>
      </w:r>
      <w:r w:rsidRPr="00A56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0774E" w14:textId="77777777" w:rsidR="00255ED8" w:rsidRPr="00A56F6C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56F6C">
        <w:rPr>
          <w:rFonts w:ascii="Times New Roman" w:hAnsi="Times New Roman" w:cs="Times New Roman"/>
          <w:sz w:val="28"/>
          <w:szCs w:val="28"/>
        </w:rPr>
        <w:t xml:space="preserve">го этапа олимпиады должны быть внесены соответствующие изменения.   </w:t>
      </w:r>
    </w:p>
    <w:p w14:paraId="145DBFC8" w14:textId="77777777" w:rsidR="00255ED8" w:rsidRPr="00A56F6C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56F6C">
        <w:rPr>
          <w:rFonts w:ascii="Times New Roman" w:hAnsi="Times New Roman" w:cs="Times New Roman"/>
          <w:sz w:val="28"/>
          <w:szCs w:val="28"/>
        </w:rPr>
        <w:t>го этапа по обще</w:t>
      </w:r>
      <w:r>
        <w:rPr>
          <w:rFonts w:ascii="Times New Roman" w:hAnsi="Times New Roman" w:cs="Times New Roman"/>
          <w:sz w:val="28"/>
          <w:szCs w:val="28"/>
        </w:rPr>
        <w:t>ствознанию</w:t>
      </w:r>
      <w:r w:rsidRPr="00A56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32A54" w14:textId="77777777" w:rsidR="00255ED8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организатор публикует на своем официальном ресурсе в сети Интернет.  </w:t>
      </w:r>
    </w:p>
    <w:p w14:paraId="07CBCE15" w14:textId="77777777" w:rsidR="00255ED8" w:rsidRPr="00A320CF" w:rsidRDefault="00255ED8" w:rsidP="00255ED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0CF">
        <w:rPr>
          <w:rFonts w:ascii="Times New Roman" w:hAnsi="Times New Roman" w:cs="Times New Roman"/>
          <w:b/>
          <w:bCs/>
          <w:sz w:val="28"/>
          <w:szCs w:val="28"/>
        </w:rPr>
        <w:t>Принципы формирования комплектов олимпиадных заданий и методические подходы к составлению заданий муниципального этапа 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ADAEF5" w14:textId="77777777" w:rsidR="00255ED8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состоит из одного тура для 7-8 классов и из двух туров индивидуальных состязаний участников для 9-11 классов.  </w:t>
      </w:r>
    </w:p>
    <w:p w14:paraId="121DB0BE" w14:textId="06A5F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Для одного/первого тура муниципального этапа олимпиады предметно-методическ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20C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0CF">
        <w:rPr>
          <w:rFonts w:ascii="Times New Roman" w:hAnsi="Times New Roman" w:cs="Times New Roman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z w:val="28"/>
          <w:szCs w:val="28"/>
        </w:rPr>
        <w:t>атывает</w:t>
      </w:r>
      <w:r w:rsidRPr="00A320CF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20CF">
        <w:rPr>
          <w:rFonts w:ascii="Times New Roman" w:hAnsi="Times New Roman" w:cs="Times New Roman"/>
          <w:sz w:val="28"/>
          <w:szCs w:val="28"/>
        </w:rPr>
        <w:t xml:space="preserve"> заданий, включающих не менее 2-3 заданий, раскрывающих требования к результатам освоения основной образовательной программы на уровне основного и среднего общего </w:t>
      </w:r>
      <w:r w:rsidRPr="00A320CF">
        <w:rPr>
          <w:rFonts w:ascii="Times New Roman" w:hAnsi="Times New Roman" w:cs="Times New Roman"/>
          <w:sz w:val="28"/>
          <w:szCs w:val="28"/>
        </w:rPr>
        <w:lastRenderedPageBreak/>
        <w:t>образования, планируемые результаты и примерное содержание учебного предмета обществознание представленные в Примерных основных</w:t>
      </w:r>
      <w:r w:rsidRPr="00A320CF">
        <w:t xml:space="preserve"> </w:t>
      </w:r>
      <w:r w:rsidRPr="00A320CF">
        <w:rPr>
          <w:rFonts w:ascii="Times New Roman" w:hAnsi="Times New Roman" w:cs="Times New Roman"/>
          <w:sz w:val="28"/>
          <w:szCs w:val="28"/>
        </w:rPr>
        <w:t>образовательных программах основного и среднего общего образования. При этом уровень их сложности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A320CF">
        <w:rPr>
          <w:rFonts w:ascii="Times New Roman" w:hAnsi="Times New Roman" w:cs="Times New Roman"/>
          <w:sz w:val="28"/>
          <w:szCs w:val="28"/>
        </w:rPr>
        <w:t xml:space="preserve"> таким образом, чтобы на их решение участник смог затратить в общей сложности не более 90 минут для 7-8 классов (один тур), не более 60 минут для участников 9-11 классов (первый тур). </w:t>
      </w:r>
    </w:p>
    <w:p w14:paraId="1812244B" w14:textId="77777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 xml:space="preserve">Задания муниципального этапа олимпиады </w:t>
      </w:r>
      <w:r>
        <w:rPr>
          <w:rFonts w:ascii="Times New Roman" w:hAnsi="Times New Roman" w:cs="Times New Roman"/>
          <w:sz w:val="28"/>
          <w:szCs w:val="28"/>
        </w:rPr>
        <w:t>разрабатываются с учетом следующих возрастных групп</w:t>
      </w:r>
    </w:p>
    <w:p w14:paraId="0B071EBA" w14:textId="77777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а) первая возрастная группа – обучающиеся 7-8 классов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(общий комплект заданий)</w:t>
      </w:r>
      <w:r w:rsidRPr="00A320C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B327201" w14:textId="77777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в) вторая возрастная группа – обучающиеся 9-11 классов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(отдельная разработка для 9 класса, и отдельная – для 10-11 классов)</w:t>
      </w:r>
      <w:r w:rsidRPr="00A320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C5F30" w14:textId="77777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Для проведения второго тура предметно-методически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20C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20CF">
        <w:rPr>
          <w:rFonts w:ascii="Times New Roman" w:hAnsi="Times New Roman" w:cs="Times New Roman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z w:val="28"/>
          <w:szCs w:val="28"/>
        </w:rPr>
        <w:t>атывают</w:t>
      </w:r>
      <w:r w:rsidRPr="00A320CF">
        <w:rPr>
          <w:rFonts w:ascii="Times New Roman" w:hAnsi="Times New Roman" w:cs="Times New Roman"/>
          <w:sz w:val="28"/>
          <w:szCs w:val="28"/>
        </w:rPr>
        <w:t xml:space="preserve"> одно творческое задание, уровень сложности которого 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A320CF">
        <w:rPr>
          <w:rFonts w:ascii="Times New Roman" w:hAnsi="Times New Roman" w:cs="Times New Roman"/>
          <w:sz w:val="28"/>
          <w:szCs w:val="28"/>
        </w:rPr>
        <w:t xml:space="preserve">таким образом, чтобы на их выполнение участник муниципального этапа олимпиады смог затратить в общей сложности не более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320CF">
        <w:rPr>
          <w:rFonts w:ascii="Times New Roman" w:hAnsi="Times New Roman" w:cs="Times New Roman"/>
          <w:sz w:val="28"/>
          <w:szCs w:val="28"/>
        </w:rPr>
        <w:t xml:space="preserve"> минут.  </w:t>
      </w:r>
    </w:p>
    <w:p w14:paraId="11EC9194" w14:textId="4446FBA1" w:rsidR="00255ED8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Общее время выполнения заданий двух туров для 9-11 классов составляет 120 минут.</w:t>
      </w:r>
    </w:p>
    <w:p w14:paraId="39EE0CDF" w14:textId="77777777" w:rsidR="00C9260F" w:rsidRDefault="00C9260F" w:rsidP="00C9260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61">
        <w:rPr>
          <w:rFonts w:ascii="Times New Roman" w:hAnsi="Times New Roman" w:cs="Times New Roman"/>
          <w:b/>
          <w:bCs/>
          <w:sz w:val="28"/>
          <w:szCs w:val="28"/>
        </w:rPr>
        <w:t>Необходимое материально-техническое обеспечение для 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B6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олимпиадных заданий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C05B61">
        <w:rPr>
          <w:rFonts w:ascii="Times New Roman" w:hAnsi="Times New Roman" w:cs="Times New Roman"/>
          <w:b/>
          <w:bCs/>
          <w:sz w:val="28"/>
          <w:szCs w:val="28"/>
        </w:rPr>
        <w:t>ного этапа олимпиады</w:t>
      </w:r>
    </w:p>
    <w:p w14:paraId="7C70ACB0" w14:textId="77777777" w:rsidR="00C9260F" w:rsidRPr="00C05B61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B61">
        <w:rPr>
          <w:rFonts w:ascii="Times New Roman" w:hAnsi="Times New Roman" w:cs="Times New Roman"/>
          <w:sz w:val="28"/>
          <w:szCs w:val="28"/>
        </w:rPr>
        <w:t xml:space="preserve">Для всех туров муниципального этапа олимпиады каждому участнику предоставляются распечатанные задания и специальные бланки (формат А4), в которые участники вносят ответы. </w:t>
      </w:r>
    </w:p>
    <w:p w14:paraId="099DC870" w14:textId="77777777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B61">
        <w:rPr>
          <w:rFonts w:ascii="Times New Roman" w:hAnsi="Times New Roman" w:cs="Times New Roman"/>
          <w:sz w:val="28"/>
          <w:szCs w:val="28"/>
        </w:rPr>
        <w:t>Кроме того, каждый участник должен быть обеспечен бумагой (формат А4) для черновиков из расчёта по одному листу на каждый тур (запасные листы – дополнительно 10% по количеству участников), а также капиллярными или гел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5B61">
        <w:rPr>
          <w:rFonts w:ascii="Times New Roman" w:hAnsi="Times New Roman" w:cs="Times New Roman"/>
          <w:sz w:val="28"/>
          <w:szCs w:val="28"/>
        </w:rPr>
        <w:t>евыми ручками с чернилами черного цвета.</w:t>
      </w:r>
    </w:p>
    <w:p w14:paraId="051F24C4" w14:textId="77777777" w:rsidR="00C9260F" w:rsidRPr="00C05B61" w:rsidRDefault="00C9260F" w:rsidP="00C9260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B6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справочных материалов, средств связи и электронно-вычислительной техники, разрешенных к использованию во время проведения олимпиады </w:t>
      </w:r>
    </w:p>
    <w:p w14:paraId="16D22FE6" w14:textId="77777777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B61">
        <w:rPr>
          <w:rFonts w:ascii="Times New Roman" w:hAnsi="Times New Roman" w:cs="Times New Roman"/>
          <w:sz w:val="28"/>
          <w:szCs w:val="28"/>
        </w:rPr>
        <w:t>Использование справочных материалов, средств связи и электронно-вычислительной техники для выполнения заданий школьного и муниципального этапов олимпиады не предусмотрено.</w:t>
      </w:r>
    </w:p>
    <w:p w14:paraId="188442FA" w14:textId="77777777" w:rsidR="00C9260F" w:rsidRDefault="00C9260F" w:rsidP="00C9260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методика оценивания выполненных олимпиадных заданий</w:t>
      </w:r>
    </w:p>
    <w:p w14:paraId="250A420B" w14:textId="77777777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с учетом следующего:</w:t>
      </w:r>
    </w:p>
    <w:p w14:paraId="159475F1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t xml:space="preserve"> оценивание качества выполнения участниками заданий одного (или двух) туров в соответствии с критериями и методикой оценивания выполнения олимпиадных заданий, разработанных с учётом определения высшего балла за каждое задание отдельно, а также общей максимально возможной суммой баллов за все задания и туры.  </w:t>
      </w:r>
    </w:p>
    <w:p w14:paraId="7B7D5F23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15B9">
        <w:rPr>
          <w:rFonts w:ascii="Times New Roman" w:hAnsi="Times New Roman" w:cs="Times New Roman"/>
          <w:i/>
          <w:iCs/>
          <w:sz w:val="28"/>
          <w:szCs w:val="28"/>
        </w:rPr>
        <w:t xml:space="preserve">Прим.: Жюри рассматривает записи решений, приведённые только в бланках ответов. Черновик жюри не проверяет, и его содержание не может служить в качестве аргументов ни одной из сторон во время процедуры апелляции. </w:t>
      </w:r>
    </w:p>
    <w:p w14:paraId="13B7B196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t xml:space="preserve"> проверку каждого задания, выполненного участниками олимпиады не менее чем двумя членами жюри. В случае расхождения их оценок вопрос об окончательном определении баллов, выставляемых за выполнение заданий, определяется председателем жюри.  </w:t>
      </w:r>
    </w:p>
    <w:p w14:paraId="09248251" w14:textId="513D41E5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t xml:space="preserve">Итоговая оценка за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915B9">
        <w:rPr>
          <w:rFonts w:ascii="Times New Roman" w:hAnsi="Times New Roman" w:cs="Times New Roman"/>
          <w:sz w:val="28"/>
          <w:szCs w:val="28"/>
        </w:rPr>
        <w:t>ный этап определяется путём сложения общей суммы баллов, набранных участником за выполнение заданий с последующим приведением к 100-балльной системе по формуле:</w:t>
      </w:r>
    </w:p>
    <w:p w14:paraId="58A80117" w14:textId="77777777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BDE65C" wp14:editId="0A3B3529">
            <wp:extent cx="1684492" cy="477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4492" cy="47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BAE1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t>где, 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15B9">
        <w:rPr>
          <w:rFonts w:ascii="Times New Roman" w:hAnsi="Times New Roman" w:cs="Times New Roman"/>
          <w:sz w:val="28"/>
          <w:szCs w:val="28"/>
        </w:rPr>
        <w:t xml:space="preserve"> – итоговая оценка; </w:t>
      </w:r>
    </w:p>
    <w:p w14:paraId="41941651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5B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915B9">
        <w:rPr>
          <w:rFonts w:ascii="Times New Roman" w:hAnsi="Times New Roman" w:cs="Times New Roman"/>
          <w:sz w:val="28"/>
          <w:szCs w:val="28"/>
        </w:rPr>
        <w:t xml:space="preserve"> – сумма баллов, полученных фактически за выполненные задания участником олимпиады; </w:t>
      </w:r>
    </w:p>
    <w:p w14:paraId="6928ED53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5B9">
        <w:rPr>
          <w:rFonts w:ascii="Times New Roman" w:hAnsi="Times New Roman" w:cs="Times New Roman"/>
          <w:sz w:val="28"/>
          <w:szCs w:val="28"/>
        </w:rPr>
        <w:t>Бм</w:t>
      </w:r>
      <w:proofErr w:type="spellEnd"/>
      <w:r w:rsidRPr="007915B9">
        <w:rPr>
          <w:rFonts w:ascii="Times New Roman" w:hAnsi="Times New Roman" w:cs="Times New Roman"/>
          <w:sz w:val="28"/>
          <w:szCs w:val="28"/>
        </w:rPr>
        <w:t xml:space="preserve"> – максимально возможные баллы в данном туре (баллы, которые участник может получить, если без ошибок выполнит все без исключения задания). </w:t>
      </w:r>
    </w:p>
    <w:p w14:paraId="61C9F45E" w14:textId="77777777" w:rsidR="00C9260F" w:rsidRP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60F">
        <w:rPr>
          <w:rFonts w:ascii="Times New Roman" w:hAnsi="Times New Roman" w:cs="Times New Roman"/>
          <w:sz w:val="28"/>
          <w:szCs w:val="28"/>
        </w:rPr>
        <w:t xml:space="preserve">Итоговые баллы округляются до целых по арифметическим правилам. </w:t>
      </w:r>
    </w:p>
    <w:p w14:paraId="619A1207" w14:textId="145BE746" w:rsidR="00C9260F" w:rsidRP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60F">
        <w:rPr>
          <w:rFonts w:ascii="Times New Roman" w:hAnsi="Times New Roman" w:cs="Times New Roman"/>
          <w:sz w:val="28"/>
          <w:szCs w:val="28"/>
        </w:rPr>
        <w:t xml:space="preserve">Максимально возможный балл за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C9260F">
        <w:rPr>
          <w:rFonts w:ascii="Times New Roman" w:hAnsi="Times New Roman" w:cs="Times New Roman"/>
          <w:sz w:val="28"/>
          <w:szCs w:val="28"/>
        </w:rPr>
        <w:t xml:space="preserve">льный этап для </w:t>
      </w:r>
      <w:r>
        <w:rPr>
          <w:rFonts w:ascii="Times New Roman" w:hAnsi="Times New Roman" w:cs="Times New Roman"/>
          <w:sz w:val="28"/>
          <w:szCs w:val="28"/>
        </w:rPr>
        <w:t>участников 7-8 классов</w:t>
      </w:r>
      <w:r w:rsidRPr="00C9260F">
        <w:rPr>
          <w:rFonts w:ascii="Times New Roman" w:hAnsi="Times New Roman" w:cs="Times New Roman"/>
          <w:sz w:val="28"/>
          <w:szCs w:val="28"/>
        </w:rPr>
        <w:t xml:space="preserve"> не может быть более 100. </w:t>
      </w:r>
    </w:p>
    <w:p w14:paraId="195D34AA" w14:textId="0953DA3D" w:rsidR="00C9260F" w:rsidRP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60F">
        <w:rPr>
          <w:rFonts w:ascii="Times New Roman" w:hAnsi="Times New Roman" w:cs="Times New Roman"/>
          <w:sz w:val="28"/>
          <w:szCs w:val="28"/>
        </w:rPr>
        <w:t>При проведении двух туров (9-11 классы) сумма баллов подсчитывается за каждый тур отдельно. По каждому туру результат приводится к 100 балльной системе по формуле</w:t>
      </w:r>
      <w:r>
        <w:rPr>
          <w:rFonts w:ascii="Times New Roman" w:hAnsi="Times New Roman" w:cs="Times New Roman"/>
          <w:sz w:val="28"/>
          <w:szCs w:val="28"/>
        </w:rPr>
        <w:t xml:space="preserve">, приведенной </w:t>
      </w:r>
      <w:r w:rsidRPr="00C9260F">
        <w:rPr>
          <w:rFonts w:ascii="Times New Roman" w:hAnsi="Times New Roman" w:cs="Times New Roman"/>
          <w:sz w:val="28"/>
          <w:szCs w:val="28"/>
        </w:rPr>
        <w:t xml:space="preserve">выше. Полученные баллы округляются до сотых по арифметическим правилам. Итоговый балл – сумма </w:t>
      </w:r>
      <w:r w:rsidRPr="00C9260F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баллов за каждый тур. Данная сумма и есть результат выступления участника на муниципальном этапе, именно по ней определяется его рейтинг. </w:t>
      </w:r>
    </w:p>
    <w:p w14:paraId="5516199A" w14:textId="70E81A31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60F">
        <w:rPr>
          <w:rFonts w:ascii="Times New Roman" w:hAnsi="Times New Roman" w:cs="Times New Roman"/>
          <w:sz w:val="28"/>
          <w:szCs w:val="28"/>
        </w:rPr>
        <w:t>Максимальная сумма баллов за два тура не может превышать 200 баллов.</w:t>
      </w:r>
    </w:p>
    <w:p w14:paraId="4BE0FE37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t>Среди особенностей предмета «обществознание» следует отметить дискуссионность в содержании и подаче материала, требующей учета возможности и целесообразности высказывания участниками олимпиады собственной позиции, которая может расходиться с взглядами членов жюри при оценивании части заданий. В том случае, когда высказанная участником позиция не выходит за рамки научных представлений и общепризнанных моральных норм, она должна восприниматься с уважением, и должны оцениваться уровень ее подачи, научность и грамотность приведения аргументов и др., следовательно, необходимо принимать как правильные ответы такие, которые даны не только в полном соответствии с предложенным эталоном, но, хотя и сформулированы иначе, однако верны по сути. Поэтому критерии оценивания могут корректироваться и уточняться в ходе собственно проверки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5B9">
        <w:rPr>
          <w:rFonts w:ascii="Times New Roman" w:hAnsi="Times New Roman" w:cs="Times New Roman"/>
          <w:sz w:val="28"/>
          <w:szCs w:val="28"/>
        </w:rPr>
        <w:t xml:space="preserve">участников олимпиады. </w:t>
      </w:r>
    </w:p>
    <w:p w14:paraId="11855295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5B9">
        <w:rPr>
          <w:rFonts w:ascii="Times New Roman" w:hAnsi="Times New Roman" w:cs="Times New Roman"/>
          <w:sz w:val="28"/>
          <w:szCs w:val="28"/>
          <w:u w:val="single"/>
        </w:rPr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заданий.</w:t>
      </w:r>
    </w:p>
    <w:p w14:paraId="723016F8" w14:textId="77777777" w:rsidR="00C9260F" w:rsidRDefault="00C9260F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95D762" w14:textId="77777777" w:rsidR="00255ED8" w:rsidRPr="00A56F6C" w:rsidRDefault="00255ED8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43546A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6AFE9" w14:textId="77777777" w:rsidR="00991C07" w:rsidRDefault="00991C07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AC1F9" w14:textId="77777777" w:rsidR="00886D4B" w:rsidRDefault="00886D4B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6B540D" w14:textId="77777777" w:rsidR="00910CCC" w:rsidRPr="003B51D6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D889B5" w14:textId="77777777" w:rsidR="00702CCB" w:rsidRPr="00910CCC" w:rsidRDefault="00702CCB">
      <w:pPr>
        <w:rPr>
          <w:rFonts w:ascii="Times New Roman" w:hAnsi="Times New Roman" w:cs="Times New Roman"/>
          <w:sz w:val="28"/>
          <w:szCs w:val="28"/>
        </w:rPr>
      </w:pPr>
    </w:p>
    <w:sectPr w:rsidR="00702CCB" w:rsidRPr="0091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CC"/>
    <w:rsid w:val="00255ED8"/>
    <w:rsid w:val="002D157A"/>
    <w:rsid w:val="005F0978"/>
    <w:rsid w:val="00702CCB"/>
    <w:rsid w:val="00804E42"/>
    <w:rsid w:val="00886D4B"/>
    <w:rsid w:val="00910CCC"/>
    <w:rsid w:val="00991C07"/>
    <w:rsid w:val="00C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7A83"/>
  <w15:chartTrackingRefBased/>
  <w15:docId w15:val="{47011A16-F6F9-4368-88CC-B02CFF56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C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Чукичева Ксения Сергеевна</cp:lastModifiedBy>
  <cp:revision>3</cp:revision>
  <dcterms:created xsi:type="dcterms:W3CDTF">2024-09-08T10:54:00Z</dcterms:created>
  <dcterms:modified xsi:type="dcterms:W3CDTF">2024-10-28T16:46:00Z</dcterms:modified>
</cp:coreProperties>
</file>